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FA8" w:rsidRDefault="00AD6FA8"/>
    <w:p w:rsidR="00AD6FA8" w:rsidRDefault="00AD6FA8"/>
    <w:p w:rsidR="00AD6FA8" w:rsidRDefault="00AD6FA8"/>
    <w:p w:rsidR="00AD6FA8" w:rsidRDefault="00AD6FA8"/>
    <w:p w:rsidR="00AD6FA8" w:rsidRDefault="00AD6FA8" w:rsidP="009B6FC1">
      <w:pPr>
        <w:jc w:val="center"/>
        <w:rPr>
          <w:b/>
          <w:sz w:val="32"/>
          <w:szCs w:val="32"/>
        </w:rPr>
      </w:pPr>
      <w:r w:rsidRPr="009B6FC1">
        <w:rPr>
          <w:b/>
          <w:sz w:val="32"/>
          <w:szCs w:val="32"/>
        </w:rPr>
        <w:t>Čitalačka pismenost</w:t>
      </w:r>
    </w:p>
    <w:p w:rsidR="009B6FC1" w:rsidRPr="009B6FC1" w:rsidRDefault="009B6FC1" w:rsidP="009B6FC1">
      <w:pPr>
        <w:rPr>
          <w:b/>
          <w:sz w:val="32"/>
          <w:szCs w:val="32"/>
        </w:rPr>
      </w:pPr>
      <w:r>
        <w:rPr>
          <w:b/>
          <w:sz w:val="32"/>
          <w:szCs w:val="32"/>
        </w:rPr>
        <w:t>Zadatak</w:t>
      </w:r>
    </w:p>
    <w:p w:rsidR="00AD6FA8" w:rsidRDefault="00AD6FA8" w:rsidP="00AD6FA8">
      <w:r>
        <w:t xml:space="preserve">Donji dijagram prikazuje strukturu radne snage ili „radno sposobnog stanovništva“ </w:t>
      </w:r>
      <w:r w:rsidR="009B6FC1">
        <w:t xml:space="preserve">neke </w:t>
      </w:r>
      <w:r>
        <w:t xml:space="preserve">zemlje. Ukupan broj stanovnika te zemlje 1995. godine bio je 3,4 </w:t>
      </w:r>
      <w:r w:rsidR="009B6FC1">
        <w:t>milijuna</w:t>
      </w:r>
      <w:r>
        <w:t>.</w:t>
      </w:r>
    </w:p>
    <w:p w:rsidR="00AD6FA8" w:rsidRDefault="00AD6FA8" w:rsidP="00AD6FA8"/>
    <w:p w:rsidR="00AD6FA8" w:rsidRDefault="00AD6FA8" w:rsidP="00AD6FA8">
      <w:r>
        <w:t>Struktura radne snage zaključno s</w:t>
      </w:r>
      <w:r w:rsidR="009B6FC1">
        <w:t xml:space="preserve"> </w:t>
      </w:r>
      <w:r>
        <w:t xml:space="preserve"> 31. </w:t>
      </w:r>
      <w:r w:rsidR="009B6FC1">
        <w:t>ožujkom</w:t>
      </w:r>
      <w:r>
        <w:t xml:space="preserve"> 1995. godine (u </w:t>
      </w:r>
      <w:r w:rsidR="009B6FC1">
        <w:t>tisućama</w:t>
      </w:r>
      <w:r>
        <w:t>)</w:t>
      </w:r>
    </w:p>
    <w:p w:rsidR="00AD6FA8" w:rsidRDefault="00AD6FA8"/>
    <w:p w:rsidR="00AD6FA8" w:rsidRDefault="00AD6FA8"/>
    <w:p w:rsidR="009B2231" w:rsidRDefault="00AD6FA8">
      <w:r>
        <w:rPr>
          <w:noProof/>
          <w:lang w:eastAsia="hr-HR"/>
        </w:rPr>
        <w:drawing>
          <wp:inline distT="0" distB="0" distL="0" distR="0" wp14:anchorId="1D27CA1C" wp14:editId="1A8162B3">
            <wp:extent cx="5760720" cy="2633980"/>
            <wp:effectExtent l="0" t="0" r="0" b="0"/>
            <wp:docPr id="4" name="Slika 4" descr="Slika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ka 4" descr="Slika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3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6FA8" w:rsidRDefault="009B6FC1" w:rsidP="00AD6FA8">
      <w:r>
        <w:t xml:space="preserve">  </w:t>
      </w:r>
      <w:r w:rsidR="00AD6FA8">
        <w:t xml:space="preserve"> Napomene:</w:t>
      </w:r>
    </w:p>
    <w:p w:rsidR="00AD6FA8" w:rsidRDefault="00AD6FA8" w:rsidP="00AD6FA8">
      <w:r>
        <w:t xml:space="preserve">-     Brojevi ljudi su </w:t>
      </w:r>
      <w:r w:rsidR="009B6FC1">
        <w:t>u tisućama</w:t>
      </w:r>
      <w:r>
        <w:t>.</w:t>
      </w:r>
    </w:p>
    <w:p w:rsidR="00AD6FA8" w:rsidRDefault="00AD6FA8" w:rsidP="00AD6FA8">
      <w:r>
        <w:t xml:space="preserve">-     </w:t>
      </w:r>
      <w:r w:rsidR="009B6FC1">
        <w:t xml:space="preserve">Radno sposobno stanovništvo se određuje </w:t>
      </w:r>
      <w:r>
        <w:t xml:space="preserve">kao pojedinci između 15 i 65 godina. </w:t>
      </w:r>
    </w:p>
    <w:p w:rsidR="00AD6FA8" w:rsidRDefault="00AD6FA8" w:rsidP="00AD6FA8">
      <w:r>
        <w:t>-     Pojedinci koji „ne pripadaju radnoj snazi” su oni koji ne traže aktivno posao i/ili nisu na raspolaganju za rad</w:t>
      </w:r>
      <w:r w:rsidR="009B6FC1">
        <w:t>.</w:t>
      </w:r>
    </w:p>
    <w:p w:rsidR="00AD6FA8" w:rsidRDefault="00AD6FA8" w:rsidP="00AD6FA8">
      <w:r>
        <w:t>Pitanje br. 1:</w:t>
      </w:r>
    </w:p>
    <w:p w:rsidR="00AD6FA8" w:rsidRDefault="00AD6FA8" w:rsidP="00AD6FA8">
      <w:r>
        <w:t>Koje su dvije glavne grupe na koje je podijeljeno radno sposobno stanovništvo?</w:t>
      </w:r>
    </w:p>
    <w:p w:rsidR="00AD6FA8" w:rsidRDefault="00AD6FA8" w:rsidP="00AD6FA8">
      <w:r>
        <w:t>Zaposleni i nezaposleni.</w:t>
      </w:r>
    </w:p>
    <w:p w:rsidR="00AD6FA8" w:rsidRDefault="00AD6FA8" w:rsidP="00AD6FA8">
      <w:r>
        <w:t>Komentar: Svrha ovog pitanja je op</w:t>
      </w:r>
      <w:r w:rsidR="009B6FC1">
        <w:t>ć</w:t>
      </w:r>
      <w:r>
        <w:t>e razumijevanje i prepoznavanje glavnog principa organizacije informacija.</w:t>
      </w:r>
    </w:p>
    <w:p w:rsidR="00AD6FA8" w:rsidRDefault="009B6FC1" w:rsidP="00AD6FA8">
      <w:r>
        <w:lastRenderedPageBreak/>
        <w:t xml:space="preserve"> </w:t>
      </w:r>
    </w:p>
    <w:p w:rsidR="00AD6FA8" w:rsidRDefault="00AD6FA8" w:rsidP="00AD6FA8">
      <w:r>
        <w:t xml:space="preserve"> Pitanje br.2:</w:t>
      </w:r>
    </w:p>
    <w:p w:rsidR="00AD6FA8" w:rsidRDefault="00AD6FA8" w:rsidP="00AD6FA8">
      <w:r>
        <w:t>Koliko je radno aktivnih ljudi koji nisu dio radne snage? (Napiši broj ljudi, a ne p</w:t>
      </w:r>
      <w:r w:rsidR="009B6FC1">
        <w:t>ostotak</w:t>
      </w:r>
      <w:r>
        <w:t>.)</w:t>
      </w:r>
    </w:p>
    <w:p w:rsidR="00AD6FA8" w:rsidRDefault="00AD6FA8" w:rsidP="00AD6FA8">
      <w:r>
        <w:t>Komentar: U ovom zadatku se ispituje sposobnost pronalaženja informacija i kombin</w:t>
      </w:r>
      <w:r w:rsidR="009B6FC1">
        <w:t>iranje</w:t>
      </w:r>
      <w:r>
        <w:t xml:space="preserve"> dviju direktno navedenih informacija. Ukazuje da su brojevi u dijagramu I „u </w:t>
      </w:r>
      <w:r w:rsidR="009B6FC1">
        <w:t>tisućama</w:t>
      </w:r>
      <w:r>
        <w:t>“ u naslovu/fusnoti objedinjeni: 949.900.</w:t>
      </w:r>
    </w:p>
    <w:p w:rsidR="00AD6FA8" w:rsidRDefault="00AD6FA8" w:rsidP="00AD6FA8">
      <w:r>
        <w:t xml:space="preserve"> Pitanje br. 3:</w:t>
      </w:r>
    </w:p>
    <w:p w:rsidR="00AD6FA8" w:rsidRDefault="00AD6FA8" w:rsidP="00AD6FA8">
      <w:r>
        <w:t>U koji dio gornjeg dijagrama, ili možda ni u jedan, svaka od osoba navedenih u donjoj tab</w:t>
      </w:r>
      <w:r w:rsidR="009B6FC1">
        <w:t>lici</w:t>
      </w:r>
      <w:r>
        <w:t xml:space="preserve"> bi mogla biti svrstana?</w:t>
      </w:r>
    </w:p>
    <w:p w:rsidR="00AD6FA8" w:rsidRDefault="00AD6FA8" w:rsidP="00AD6FA8">
      <w:r>
        <w:t>Pokaži svoj odgovor stavljanjem znaka X u t</w:t>
      </w:r>
      <w:r w:rsidR="009B6FC1">
        <w:t>o</w:t>
      </w:r>
      <w:r>
        <w:t>čno polje u tab</w:t>
      </w:r>
      <w:r w:rsidR="009B6FC1">
        <w:t>lici</w:t>
      </w:r>
      <w:r>
        <w:t>.</w:t>
      </w:r>
    </w:p>
    <w:p w:rsidR="00AD6FA8" w:rsidRDefault="00AD6FA8" w:rsidP="00AD6FA8"/>
    <w:p w:rsidR="00AD6FA8" w:rsidRDefault="00AD6FA8" w:rsidP="00AD6FA8">
      <w:r>
        <w:rPr>
          <w:noProof/>
          <w:lang w:eastAsia="hr-HR"/>
        </w:rPr>
        <w:drawing>
          <wp:inline distT="0" distB="0" distL="0" distR="0" wp14:anchorId="6D0F3394" wp14:editId="12FEA54B">
            <wp:extent cx="5760720" cy="3275330"/>
            <wp:effectExtent l="0" t="0" r="0" b="1270"/>
            <wp:docPr id="5" name="Slika 5" descr="Slika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ka 5" descr="Slika 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7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6FA8" w:rsidRDefault="00AD6FA8" w:rsidP="009B6FC1">
      <w:r>
        <w:t xml:space="preserve"> </w:t>
      </w:r>
      <w:r w:rsidR="009B6FC1">
        <w:t xml:space="preserve"> </w:t>
      </w:r>
    </w:p>
    <w:p w:rsidR="00AD6FA8" w:rsidRDefault="00AD6FA8" w:rsidP="00AD6FA8"/>
    <w:p w:rsidR="00AD6FA8" w:rsidRDefault="00AD6FA8" w:rsidP="00AD6FA8"/>
    <w:p w:rsidR="00AD6FA8" w:rsidRDefault="00AD6FA8" w:rsidP="00AD6FA8"/>
    <w:p w:rsidR="00AD6FA8" w:rsidRDefault="00AD6FA8" w:rsidP="00AD6FA8"/>
    <w:p w:rsidR="00AD6FA8" w:rsidRDefault="00AD6FA8" w:rsidP="00AD6FA8"/>
    <w:p w:rsidR="00AD6FA8" w:rsidRDefault="00AD6FA8" w:rsidP="00AD6FA8"/>
    <w:p w:rsidR="00AD6FA8" w:rsidRDefault="00AD6FA8" w:rsidP="00AD6FA8">
      <w:pPr>
        <w:rPr>
          <w:i/>
          <w:iCs/>
          <w:color w:val="121820"/>
          <w:sz w:val="27"/>
          <w:szCs w:val="27"/>
          <w:shd w:val="clear" w:color="auto" w:fill="FFFFFF"/>
        </w:rPr>
      </w:pPr>
      <w:r>
        <w:rPr>
          <w:i/>
          <w:iCs/>
          <w:color w:val="121820"/>
          <w:sz w:val="27"/>
          <w:szCs w:val="27"/>
          <w:shd w:val="clear" w:color="auto" w:fill="FFFFFF"/>
        </w:rPr>
        <w:t xml:space="preserve">Testiranjem se će utvrditi ne samo u kojoj mjeri učenici mogu reproducirati znanje, nego i koliko dobro mogu uopćiti naučeno i </w:t>
      </w:r>
      <w:r w:rsidR="009B6FC1">
        <w:rPr>
          <w:i/>
          <w:iCs/>
          <w:color w:val="121820"/>
          <w:sz w:val="27"/>
          <w:szCs w:val="27"/>
          <w:shd w:val="clear" w:color="auto" w:fill="FFFFFF"/>
        </w:rPr>
        <w:t xml:space="preserve"> </w:t>
      </w:r>
      <w:r>
        <w:rPr>
          <w:i/>
          <w:iCs/>
          <w:color w:val="121820"/>
          <w:sz w:val="27"/>
          <w:szCs w:val="27"/>
          <w:shd w:val="clear" w:color="auto" w:fill="FFFFFF"/>
        </w:rPr>
        <w:t xml:space="preserve"> mogu</w:t>
      </w:r>
      <w:r w:rsidR="009B6FC1">
        <w:rPr>
          <w:i/>
          <w:iCs/>
          <w:color w:val="121820"/>
          <w:sz w:val="27"/>
          <w:szCs w:val="27"/>
          <w:shd w:val="clear" w:color="auto" w:fill="FFFFFF"/>
        </w:rPr>
        <w:t xml:space="preserve"> li </w:t>
      </w:r>
      <w:r>
        <w:rPr>
          <w:i/>
          <w:iCs/>
          <w:color w:val="121820"/>
          <w:sz w:val="27"/>
          <w:szCs w:val="27"/>
          <w:shd w:val="clear" w:color="auto" w:fill="FFFFFF"/>
        </w:rPr>
        <w:t xml:space="preserve"> primijeniti to znanje u nepoznatom okruženju</w:t>
      </w:r>
      <w:r w:rsidR="009B6FC1">
        <w:rPr>
          <w:i/>
          <w:iCs/>
          <w:color w:val="121820"/>
          <w:sz w:val="27"/>
          <w:szCs w:val="27"/>
          <w:shd w:val="clear" w:color="auto" w:fill="FFFFFF"/>
        </w:rPr>
        <w:t>.</w:t>
      </w:r>
    </w:p>
    <w:p w:rsidR="00AD6FA8" w:rsidRPr="009B6FC1" w:rsidRDefault="00AD6FA8" w:rsidP="00AD6FA8">
      <w:pPr>
        <w:rPr>
          <w:b/>
          <w:sz w:val="32"/>
          <w:szCs w:val="32"/>
        </w:rPr>
      </w:pPr>
      <w:r w:rsidRPr="009B6FC1">
        <w:rPr>
          <w:b/>
          <w:sz w:val="32"/>
          <w:szCs w:val="32"/>
        </w:rPr>
        <w:lastRenderedPageBreak/>
        <w:t xml:space="preserve">Zadatak </w:t>
      </w:r>
      <w:r w:rsidR="009B6FC1">
        <w:rPr>
          <w:b/>
          <w:sz w:val="32"/>
          <w:szCs w:val="32"/>
        </w:rPr>
        <w:t xml:space="preserve"> </w:t>
      </w:r>
    </w:p>
    <w:p w:rsidR="00AD6FA8" w:rsidRDefault="00AD6FA8" w:rsidP="00AD6FA8">
      <w:r>
        <w:t>Demokra</w:t>
      </w:r>
      <w:r w:rsidR="009B6FC1">
        <w:t>c</w:t>
      </w:r>
      <w:r>
        <w:t>ija u At</w:t>
      </w:r>
      <w:r w:rsidR="009B6FC1">
        <w:t>e</w:t>
      </w:r>
      <w:r>
        <w:t>ni</w:t>
      </w:r>
    </w:p>
    <w:p w:rsidR="00AD6FA8" w:rsidRDefault="00AD6FA8" w:rsidP="00AD6FA8">
      <w:r>
        <w:t>Dio A</w:t>
      </w:r>
    </w:p>
    <w:p w:rsidR="00AD6FA8" w:rsidRDefault="00AD6FA8" w:rsidP="00AD6FA8">
      <w:proofErr w:type="spellStart"/>
      <w:r>
        <w:t>Tukidid</w:t>
      </w:r>
      <w:proofErr w:type="spellEnd"/>
      <w:r>
        <w:t xml:space="preserve"> je bio </w:t>
      </w:r>
      <w:r w:rsidR="009B6FC1">
        <w:t xml:space="preserve">povjesničar </w:t>
      </w:r>
      <w:r>
        <w:t xml:space="preserve">i ratnik, a živio je u petom </w:t>
      </w:r>
      <w:r w:rsidR="009B6FC1">
        <w:t>stoljeću prije Krista</w:t>
      </w:r>
      <w:r>
        <w:t>, u klasičnom periodu Grčke. Rođen je u A</w:t>
      </w:r>
      <w:r w:rsidR="009B6FC1">
        <w:t>te</w:t>
      </w:r>
      <w:r>
        <w:t>ni. T</w:t>
      </w:r>
      <w:r w:rsidR="009B6FC1">
        <w:t>ije</w:t>
      </w:r>
      <w:r>
        <w:t>kom Peloponeskog rata (431</w:t>
      </w:r>
      <w:r w:rsidR="009B6FC1">
        <w:t>.</w:t>
      </w:r>
      <w:r>
        <w:t xml:space="preserve">-404. </w:t>
      </w:r>
      <w:proofErr w:type="spellStart"/>
      <w:r>
        <w:t>p.n.e</w:t>
      </w:r>
      <w:proofErr w:type="spellEnd"/>
      <w:r>
        <w:t>) između At</w:t>
      </w:r>
      <w:r w:rsidR="009B6FC1">
        <w:t>e</w:t>
      </w:r>
      <w:r>
        <w:t>ne i Sparte</w:t>
      </w:r>
      <w:r w:rsidR="009B6FC1">
        <w:t xml:space="preserve"> zapovijedao </w:t>
      </w:r>
      <w:r>
        <w:t xml:space="preserve"> je flotom koja je imala zadatak da zaštiti grad </w:t>
      </w:r>
      <w:proofErr w:type="spellStart"/>
      <w:r>
        <w:t>Amfipolis</w:t>
      </w:r>
      <w:proofErr w:type="spellEnd"/>
      <w:r>
        <w:t xml:space="preserve"> u Trakiji. Nije uspio sti</w:t>
      </w:r>
      <w:r w:rsidR="009B6FC1">
        <w:t>ći</w:t>
      </w:r>
      <w:r>
        <w:t xml:space="preserve"> do tog grada na vrijeme. Grad je pao u ruke spartanskog generala </w:t>
      </w:r>
      <w:proofErr w:type="spellStart"/>
      <w:r>
        <w:t>Braside</w:t>
      </w:r>
      <w:proofErr w:type="spellEnd"/>
      <w:r>
        <w:t xml:space="preserve">, zbog čega je </w:t>
      </w:r>
      <w:proofErr w:type="spellStart"/>
      <w:r>
        <w:t>Tukidid</w:t>
      </w:r>
      <w:proofErr w:type="spellEnd"/>
      <w:r>
        <w:t xml:space="preserve"> protjeran u dvadesetogodišnje izgnanstvo. Tako je dobio priliku </w:t>
      </w:r>
      <w:r w:rsidR="009B6FC1">
        <w:t xml:space="preserve"> </w:t>
      </w:r>
      <w:r>
        <w:t xml:space="preserve"> prikupi</w:t>
      </w:r>
      <w:r w:rsidR="009B6FC1">
        <w:t>ti</w:t>
      </w:r>
      <w:r>
        <w:t xml:space="preserve"> detaljne podatke o dvije zaraćene strane i mogućnost da obavi istraživanja za svoje djelo „</w:t>
      </w:r>
      <w:r w:rsidR="009B6FC1">
        <w:t>Povijest</w:t>
      </w:r>
      <w:r>
        <w:t xml:space="preserve"> Peloponeskog rata“.</w:t>
      </w:r>
    </w:p>
    <w:p w:rsidR="00AD6FA8" w:rsidRDefault="00AD6FA8" w:rsidP="00AD6FA8">
      <w:proofErr w:type="spellStart"/>
      <w:r>
        <w:t>Tukidid</w:t>
      </w:r>
      <w:proofErr w:type="spellEnd"/>
      <w:r>
        <w:t xml:space="preserve"> se smatra jednim od najvećih </w:t>
      </w:r>
      <w:r w:rsidR="009B6FC1">
        <w:t>povjesničara</w:t>
      </w:r>
      <w:r>
        <w:t xml:space="preserve"> antičkog doba. On se u objašnjavanju t</w:t>
      </w:r>
      <w:r w:rsidR="009B6FC1">
        <w:t>ije</w:t>
      </w:r>
      <w:r>
        <w:t xml:space="preserve">ka </w:t>
      </w:r>
      <w:r w:rsidR="009B6FC1">
        <w:t xml:space="preserve">povijesti </w:t>
      </w:r>
      <w:r>
        <w:t>us</w:t>
      </w:r>
      <w:r w:rsidR="009B6FC1">
        <w:t>mjerio</w:t>
      </w:r>
      <w:r>
        <w:t xml:space="preserve"> na prirodne uzroke i ponašanje svakog pojedinca umjesto na sudbinu ili posredovanje bogova. U njegovom djelu činjenice se ne predstavljaju kao obične anegdote, već se objašnjavaju u nastojanju da se nađu razlozi</w:t>
      </w:r>
      <w:r w:rsidR="009B6FC1">
        <w:t xml:space="preserve"> pojedinih postupaka</w:t>
      </w:r>
      <w:r>
        <w:t xml:space="preserve">. Važnost koju </w:t>
      </w:r>
      <w:proofErr w:type="spellStart"/>
      <w:r>
        <w:t>Tukidid</w:t>
      </w:r>
      <w:proofErr w:type="spellEnd"/>
      <w:r>
        <w:t xml:space="preserve"> daje ponašanju pojedinaca je razlog što on ponekad uvodi izmišljene govore: to mu pomaže da objasni motivaciju </w:t>
      </w:r>
      <w:r w:rsidR="009B6FC1">
        <w:t>povijesnih</w:t>
      </w:r>
      <w:r>
        <w:t xml:space="preserve"> </w:t>
      </w:r>
      <w:r w:rsidR="009B6FC1">
        <w:t>osoba</w:t>
      </w:r>
      <w:r>
        <w:t>.</w:t>
      </w:r>
    </w:p>
    <w:p w:rsidR="00AD6FA8" w:rsidRDefault="00AD6FA8" w:rsidP="00AD6FA8">
      <w:r>
        <w:t>Dio B</w:t>
      </w:r>
    </w:p>
    <w:p w:rsidR="00AD6FA8" w:rsidRDefault="00AD6FA8" w:rsidP="00AD6FA8">
      <w:proofErr w:type="spellStart"/>
      <w:r>
        <w:t>Tukidid</w:t>
      </w:r>
      <w:proofErr w:type="spellEnd"/>
      <w:r>
        <w:t xml:space="preserve"> pripisuje a</w:t>
      </w:r>
      <w:r w:rsidR="009B6FC1">
        <w:t>te</w:t>
      </w:r>
      <w:r>
        <w:t xml:space="preserve">nskom vođi </w:t>
      </w:r>
      <w:proofErr w:type="spellStart"/>
      <w:r>
        <w:t>Periklu</w:t>
      </w:r>
      <w:proofErr w:type="spellEnd"/>
      <w:r>
        <w:t xml:space="preserve"> (</w:t>
      </w:r>
      <w:r w:rsidR="009B6FC1">
        <w:t>5. stoljeće prije Krista</w:t>
      </w:r>
      <w:r>
        <w:t>) sljedeći govor u čast vojnika koji su pali u prvoj godini Peloponeskog rata:</w:t>
      </w:r>
    </w:p>
    <w:p w:rsidR="00AD6FA8" w:rsidRDefault="00AD6FA8" w:rsidP="00AD6FA8">
      <w:r>
        <w:t xml:space="preserve">Naš </w:t>
      </w:r>
      <w:r w:rsidR="009B6FC1">
        <w:t>sustav</w:t>
      </w:r>
      <w:r>
        <w:t xml:space="preserve"> vladavine ne podražava zakone susjednih država; mi smo prije model drugima nego sami imitatori. Naš </w:t>
      </w:r>
      <w:r w:rsidR="009B6FC1">
        <w:t>sustav</w:t>
      </w:r>
      <w:r>
        <w:t xml:space="preserve"> se naziva demokra</w:t>
      </w:r>
      <w:r w:rsidR="009B6FC1">
        <w:t>c</w:t>
      </w:r>
      <w:r>
        <w:t>ija</w:t>
      </w:r>
      <w:r w:rsidR="009B6FC1">
        <w:t xml:space="preserve"> jer</w:t>
      </w:r>
      <w:r>
        <w:t xml:space="preserve"> uprava zavisi od velikog broja osoba, ne od manjine. Naši zakoni daju ista prava svima u njihovim privatnim poslovima, dok ugled u javnom životu prije zavisi od zasluga nego od društvene klase.</w:t>
      </w:r>
    </w:p>
    <w:p w:rsidR="00AD6FA8" w:rsidRDefault="00AD6FA8" w:rsidP="00AD6FA8">
      <w:r>
        <w:t>Društvena klasa ne spr</w:t>
      </w:r>
      <w:r w:rsidR="009B6FC1">
        <w:t>j</w:t>
      </w:r>
      <w:r>
        <w:t>ečava nekoga da dođe do bilo kojeg javnog položaja (...). A istovremeno, dok se ne miješamo u privatne poslove, mi ne kršimo zakon u pogledu javnih pitanja. Mi se pokoravamo onima koje postavimo na položaje u vlasti,</w:t>
      </w:r>
      <w:r w:rsidR="009B6FC1">
        <w:t xml:space="preserve"> pokoravamo se samim zakonima, posebno</w:t>
      </w:r>
      <w:r>
        <w:t xml:space="preserve"> onima koji štite potlačene, i onim nepisanim zakonima za koje se zna da ih je sramota prekršiti.</w:t>
      </w:r>
    </w:p>
    <w:p w:rsidR="00AD6FA8" w:rsidRDefault="00AD6FA8" w:rsidP="00AD6FA8">
      <w:r>
        <w:t>U</w:t>
      </w:r>
      <w:r w:rsidR="009B6FC1">
        <w:t>s</w:t>
      </w:r>
      <w:r>
        <w:t>to, mi o</w:t>
      </w:r>
      <w:r w:rsidR="009B6FC1">
        <w:t>siguravam</w:t>
      </w:r>
      <w:r>
        <w:t>o mnogo načina za uzdizanje duha. Igre i žrtvovanja proslavljamo t</w:t>
      </w:r>
      <w:r w:rsidR="009B6FC1">
        <w:t>ije</w:t>
      </w:r>
      <w:r>
        <w:t xml:space="preserve">kom cijele godine, a otmjenost naših privatnih domova predstavlja svakodnevni izvor zadovoljstva koji pomaže da se otkloni svaka briga; </w:t>
      </w:r>
      <w:r w:rsidR="009B6FC1">
        <w:t>budući da</w:t>
      </w:r>
      <w:r>
        <w:t xml:space="preserve"> mnogi stanovnici grada donose proizvode iz svijeta u At</w:t>
      </w:r>
      <w:r w:rsidR="009B6FC1">
        <w:t>e</w:t>
      </w:r>
      <w:r>
        <w:t>nu, At</w:t>
      </w:r>
      <w:r w:rsidR="009B6FC1">
        <w:t>e</w:t>
      </w:r>
      <w:r>
        <w:t xml:space="preserve">njani poznaju plodove drugih zemalja kao svoje </w:t>
      </w:r>
      <w:r w:rsidR="009B6FC1">
        <w:t>vlastite</w:t>
      </w:r>
      <w:r>
        <w:t>.</w:t>
      </w:r>
    </w:p>
    <w:p w:rsidR="00AD6FA8" w:rsidRDefault="00AD6FA8" w:rsidP="00AD6FA8">
      <w:proofErr w:type="spellStart"/>
      <w:r>
        <w:t>Tukidid</w:t>
      </w:r>
      <w:proofErr w:type="spellEnd"/>
      <w:r>
        <w:t xml:space="preserve">, </w:t>
      </w:r>
      <w:r w:rsidR="009B6FC1">
        <w:t xml:space="preserve">Povijest </w:t>
      </w:r>
      <w:r>
        <w:t>Peloponeskog rata (</w:t>
      </w:r>
      <w:r w:rsidR="009B6FC1">
        <w:t>prilagođe</w:t>
      </w:r>
      <w:r>
        <w:t>no)</w:t>
      </w:r>
    </w:p>
    <w:p w:rsidR="00AD6FA8" w:rsidRPr="00580042" w:rsidRDefault="00580042" w:rsidP="00AD6FA8">
      <w:pPr>
        <w:rPr>
          <w:b/>
        </w:rPr>
      </w:pPr>
      <w:r w:rsidRPr="00580042">
        <w:rPr>
          <w:b/>
        </w:rPr>
        <w:t>O</w:t>
      </w:r>
      <w:r w:rsidR="00AD6FA8" w:rsidRPr="00580042">
        <w:rPr>
          <w:b/>
        </w:rPr>
        <w:t>dgovori na sljedeća pitanja.</w:t>
      </w:r>
    </w:p>
    <w:p w:rsidR="00AD6FA8" w:rsidRDefault="00AD6FA8" w:rsidP="00AD6FA8">
      <w:r>
        <w:t>Pitanje br. 1:</w:t>
      </w:r>
    </w:p>
    <w:p w:rsidR="00AD6FA8" w:rsidRDefault="00AD6FA8" w:rsidP="00AD6FA8">
      <w:r>
        <w:t xml:space="preserve">Zašto je </w:t>
      </w:r>
      <w:proofErr w:type="spellStart"/>
      <w:r>
        <w:t>Tukidid</w:t>
      </w:r>
      <w:proofErr w:type="spellEnd"/>
      <w:r>
        <w:t xml:space="preserve"> protjeran u izgnanstvo?</w:t>
      </w:r>
    </w:p>
    <w:p w:rsidR="00AD6FA8" w:rsidRDefault="00580042" w:rsidP="00AD6FA8">
      <w:r>
        <w:t xml:space="preserve">a. </w:t>
      </w:r>
      <w:r w:rsidR="00AD6FA8">
        <w:t xml:space="preserve">Nije uspio </w:t>
      </w:r>
      <w:r>
        <w:t xml:space="preserve"> </w:t>
      </w:r>
      <w:r w:rsidR="00AD6FA8">
        <w:t xml:space="preserve"> don</w:t>
      </w:r>
      <w:r>
        <w:t>ijeti</w:t>
      </w:r>
      <w:r w:rsidR="00AD6FA8">
        <w:t xml:space="preserve"> pobjedu At</w:t>
      </w:r>
      <w:r>
        <w:t>e</w:t>
      </w:r>
      <w:r w:rsidR="00AD6FA8">
        <w:t xml:space="preserve">njanima kod </w:t>
      </w:r>
      <w:proofErr w:type="spellStart"/>
      <w:r w:rsidR="00AD6FA8">
        <w:t>Amfipolisa</w:t>
      </w:r>
      <w:proofErr w:type="spellEnd"/>
      <w:r w:rsidR="00AD6FA8">
        <w:t>.</w:t>
      </w:r>
    </w:p>
    <w:p w:rsidR="00AD6FA8" w:rsidRDefault="00580042" w:rsidP="00AD6FA8">
      <w:r>
        <w:t xml:space="preserve">b. </w:t>
      </w:r>
      <w:r w:rsidR="00AD6FA8">
        <w:t xml:space="preserve">Preuzeo je flotu kod </w:t>
      </w:r>
      <w:proofErr w:type="spellStart"/>
      <w:r w:rsidR="00AD6FA8">
        <w:t>Amfipolisa</w:t>
      </w:r>
      <w:proofErr w:type="spellEnd"/>
      <w:r w:rsidR="00AD6FA8">
        <w:t>.</w:t>
      </w:r>
    </w:p>
    <w:p w:rsidR="00AD6FA8" w:rsidRDefault="00580042" w:rsidP="00AD6FA8">
      <w:r>
        <w:t xml:space="preserve">c. </w:t>
      </w:r>
      <w:r w:rsidR="00AD6FA8">
        <w:t>Prikupljao je podatke o dvije zaraćene strane.</w:t>
      </w:r>
    </w:p>
    <w:p w:rsidR="00AD6FA8" w:rsidRDefault="00580042" w:rsidP="00AD6FA8">
      <w:r>
        <w:t xml:space="preserve">d. </w:t>
      </w:r>
      <w:r w:rsidR="00AD6FA8">
        <w:t>Napustio je At</w:t>
      </w:r>
      <w:r>
        <w:t>e</w:t>
      </w:r>
      <w:r w:rsidR="00AD6FA8">
        <w:t>njane da bi se borio sa Spartancima.</w:t>
      </w:r>
    </w:p>
    <w:p w:rsidR="00AD6FA8" w:rsidRDefault="00AD6FA8" w:rsidP="00AD6FA8">
      <w:r>
        <w:lastRenderedPageBreak/>
        <w:t>Komentar: Svrha ovog pitanja je pronalaženje informacije koja je eksplicitno navedena u tekstu.</w:t>
      </w:r>
    </w:p>
    <w:p w:rsidR="00AD6FA8" w:rsidRDefault="00AD6FA8" w:rsidP="00AD6FA8">
      <w:r>
        <w:t xml:space="preserve">Odgovor:  A – Nije uspio </w:t>
      </w:r>
      <w:r w:rsidR="00580042">
        <w:t>donijeti</w:t>
      </w:r>
      <w:r>
        <w:t xml:space="preserve"> pobjedu At</w:t>
      </w:r>
      <w:r w:rsidR="00580042">
        <w:t>e</w:t>
      </w:r>
      <w:r>
        <w:t xml:space="preserve">njanima kod </w:t>
      </w:r>
      <w:proofErr w:type="spellStart"/>
      <w:r>
        <w:t>Amfipolisa</w:t>
      </w:r>
      <w:proofErr w:type="spellEnd"/>
      <w:r>
        <w:t>.</w:t>
      </w:r>
    </w:p>
    <w:p w:rsidR="00AD6FA8" w:rsidRDefault="00AD6FA8" w:rsidP="00AD6FA8">
      <w:r>
        <w:t>Pitanje br. 2:</w:t>
      </w:r>
    </w:p>
    <w:p w:rsidR="00AD6FA8" w:rsidRDefault="00AD6FA8" w:rsidP="00AD6FA8">
      <w:r>
        <w:t xml:space="preserve">Pretpostavimo da je Periklov govor </w:t>
      </w:r>
      <w:r w:rsidR="00580042">
        <w:t>povijesn</w:t>
      </w:r>
      <w:r>
        <w:t>i do</w:t>
      </w:r>
      <w:r w:rsidR="00580042">
        <w:t>gađaj. Koje godine je, najvjerojat</w:t>
      </w:r>
      <w:r>
        <w:t>nije, održan taj govor?</w:t>
      </w:r>
    </w:p>
    <w:p w:rsidR="00AD6FA8" w:rsidRDefault="00580042" w:rsidP="00AD6FA8">
      <w:r>
        <w:t xml:space="preserve">a. </w:t>
      </w:r>
      <w:r w:rsidR="00AD6FA8">
        <w:t xml:space="preserve">404. godine </w:t>
      </w:r>
      <w:proofErr w:type="spellStart"/>
      <w:r w:rsidR="00AD6FA8">
        <w:t>p.n.e</w:t>
      </w:r>
      <w:proofErr w:type="spellEnd"/>
      <w:r w:rsidR="00AD6FA8">
        <w:t>.</w:t>
      </w:r>
    </w:p>
    <w:p w:rsidR="00AD6FA8" w:rsidRDefault="00580042" w:rsidP="00AD6FA8">
      <w:r>
        <w:t xml:space="preserve">b. </w:t>
      </w:r>
      <w:r w:rsidR="00AD6FA8">
        <w:t xml:space="preserve">430. godine </w:t>
      </w:r>
      <w:proofErr w:type="spellStart"/>
      <w:r w:rsidR="00AD6FA8">
        <w:t>p.n.e</w:t>
      </w:r>
      <w:proofErr w:type="spellEnd"/>
      <w:r w:rsidR="00AD6FA8">
        <w:t>.</w:t>
      </w:r>
    </w:p>
    <w:p w:rsidR="00AD6FA8" w:rsidRDefault="00580042" w:rsidP="00AD6FA8">
      <w:r>
        <w:t xml:space="preserve">c. </w:t>
      </w:r>
      <w:r w:rsidR="00AD6FA8">
        <w:t xml:space="preserve">500. godine </w:t>
      </w:r>
      <w:proofErr w:type="spellStart"/>
      <w:r w:rsidR="00AD6FA8">
        <w:t>p.n.e</w:t>
      </w:r>
      <w:proofErr w:type="spellEnd"/>
      <w:r w:rsidR="00AD6FA8">
        <w:t>.</w:t>
      </w:r>
    </w:p>
    <w:p w:rsidR="00AD6FA8" w:rsidRDefault="00580042" w:rsidP="00AD6FA8">
      <w:r>
        <w:t xml:space="preserve">d.  </w:t>
      </w:r>
      <w:r w:rsidR="00AD6FA8">
        <w:t xml:space="preserve">5. godine </w:t>
      </w:r>
      <w:proofErr w:type="spellStart"/>
      <w:r w:rsidR="00AD6FA8">
        <w:t>p.n.e</w:t>
      </w:r>
      <w:proofErr w:type="spellEnd"/>
      <w:r w:rsidR="00AD6FA8">
        <w:t>.</w:t>
      </w:r>
    </w:p>
    <w:p w:rsidR="00AD6FA8" w:rsidRDefault="00AD6FA8" w:rsidP="00AD6FA8">
      <w:r>
        <w:t>Komentar: Svrha ovog pitanja je pronalaženje informacije povezivanjem elemenata u nekom izlaganju.</w:t>
      </w:r>
    </w:p>
    <w:p w:rsidR="00AD6FA8" w:rsidRDefault="00AD6FA8" w:rsidP="00AD6FA8">
      <w:r>
        <w:t xml:space="preserve">Odgovor:  B – 430. godine </w:t>
      </w:r>
      <w:proofErr w:type="spellStart"/>
      <w:r>
        <w:t>p.n.e</w:t>
      </w:r>
      <w:proofErr w:type="spellEnd"/>
      <w:r>
        <w:t>.</w:t>
      </w:r>
    </w:p>
    <w:p w:rsidR="00AD6FA8" w:rsidRDefault="00AD6FA8" w:rsidP="00AD6FA8">
      <w:r>
        <w:t xml:space="preserve"> Pitanje br. 3:</w:t>
      </w:r>
    </w:p>
    <w:p w:rsidR="00AD6FA8" w:rsidRDefault="00AD6FA8" w:rsidP="00AD6FA8">
      <w:r>
        <w:t>Jedan cilj govora u dijelu B bila je počast vojnicima koji su poginuli u prvoj godini Peloponeskog rata.</w:t>
      </w:r>
    </w:p>
    <w:p w:rsidR="00AD6FA8" w:rsidRDefault="00AD6FA8" w:rsidP="00AD6FA8">
      <w:r>
        <w:t>Šta je bio DRUGI cilj ovog govora?</w:t>
      </w:r>
    </w:p>
    <w:p w:rsidR="00AD6FA8" w:rsidRDefault="00AD6FA8" w:rsidP="00AD6FA8">
      <w:r>
        <w:t>Komentar: Svrha ovog pitanja je integracija i interpretacija: pronalaženje argumenata u</w:t>
      </w:r>
      <w:r w:rsidR="00580042">
        <w:t xml:space="preserve"> tekstu i njihovo povezivanje s</w:t>
      </w:r>
      <w:r>
        <w:t xml:space="preserve"> kontekstom.</w:t>
      </w:r>
    </w:p>
    <w:p w:rsidR="00AD6FA8" w:rsidRDefault="00AD6FA8" w:rsidP="00AD6FA8">
      <w:r>
        <w:t xml:space="preserve">Odgovor: Odgovori </w:t>
      </w:r>
      <w:r w:rsidR="00580042">
        <w:t>se mogu odnositi</w:t>
      </w:r>
      <w:r>
        <w:t xml:space="preserve"> na jedan ili više motiva ovog govora, uključujući: uvjeravanje vojnika da se bore; utjeha </w:t>
      </w:r>
      <w:r w:rsidR="00580042">
        <w:t>obiteljima</w:t>
      </w:r>
      <w:r>
        <w:t xml:space="preserve"> mrtvih; poticanje osjećaja ponosa kod građana At</w:t>
      </w:r>
      <w:r w:rsidR="00580042">
        <w:t>e</w:t>
      </w:r>
      <w:r>
        <w:t>ne; ili naglašavanje prednosti At</w:t>
      </w:r>
      <w:r w:rsidR="00580042">
        <w:t>e</w:t>
      </w:r>
      <w:r>
        <w:t xml:space="preserve">ne u </w:t>
      </w:r>
      <w:r w:rsidR="00580042">
        <w:t>usporedbi</w:t>
      </w:r>
      <w:r>
        <w:t xml:space="preserve"> sa Spartom ili drugim gradovima.</w:t>
      </w:r>
    </w:p>
    <w:p w:rsidR="00AD6FA8" w:rsidRDefault="00AD6FA8" w:rsidP="00AD6FA8">
      <w:r>
        <w:t>Mogući odgovori:</w:t>
      </w:r>
    </w:p>
    <w:p w:rsidR="00AD6FA8" w:rsidRDefault="00AD6FA8" w:rsidP="00AD6FA8">
      <w:r>
        <w:t>-     Da narod bude ponosan na At</w:t>
      </w:r>
      <w:r w:rsidR="00580042">
        <w:t>e</w:t>
      </w:r>
      <w:r>
        <w:t>nu</w:t>
      </w:r>
    </w:p>
    <w:p w:rsidR="00AD6FA8" w:rsidRDefault="00AD6FA8" w:rsidP="00AD6FA8">
      <w:r>
        <w:t xml:space="preserve">-     Da </w:t>
      </w:r>
      <w:r w:rsidR="00580042">
        <w:t>zagovara demokraciju</w:t>
      </w:r>
    </w:p>
    <w:p w:rsidR="00AD6FA8" w:rsidRDefault="00AD6FA8" w:rsidP="00AD6FA8">
      <w:r>
        <w:t xml:space="preserve">-     Da objasni dobrobit </w:t>
      </w:r>
      <w:r w:rsidR="00580042">
        <w:t>atenske</w:t>
      </w:r>
      <w:r>
        <w:t xml:space="preserve"> demokra</w:t>
      </w:r>
      <w:r w:rsidR="00580042">
        <w:t>c</w:t>
      </w:r>
      <w:r>
        <w:t>ije</w:t>
      </w:r>
    </w:p>
    <w:p w:rsidR="00AD6FA8" w:rsidRDefault="00AD6FA8" w:rsidP="00AD6FA8">
      <w:r>
        <w:t>-     Da ojača pozitivno razmišljanje i pozitivan stav</w:t>
      </w:r>
    </w:p>
    <w:p w:rsidR="00AD6FA8" w:rsidRDefault="00AD6FA8" w:rsidP="00AD6FA8">
      <w:r>
        <w:t xml:space="preserve">-     </w:t>
      </w:r>
      <w:r w:rsidR="00580042">
        <w:t>Da potiče domoljublje</w:t>
      </w:r>
    </w:p>
    <w:p w:rsidR="00AD6FA8" w:rsidRDefault="00AD6FA8" w:rsidP="00AD6FA8">
      <w:r>
        <w:t>-     I slični.</w:t>
      </w:r>
    </w:p>
    <w:p w:rsidR="00AD6FA8" w:rsidRDefault="00AD6FA8" w:rsidP="00AD6FA8">
      <w:r>
        <w:t xml:space="preserve"> Pitanje br. 4:</w:t>
      </w:r>
    </w:p>
    <w:p w:rsidR="00AD6FA8" w:rsidRDefault="00580042" w:rsidP="00AD6FA8">
      <w:r>
        <w:t>Tk</w:t>
      </w:r>
      <w:r w:rsidR="00AD6FA8">
        <w:t>o je napisao govor u dijelu B? Pozovi se na tekst da objasniš svoj odgovor.</w:t>
      </w:r>
    </w:p>
    <w:p w:rsidR="00AD6FA8" w:rsidRDefault="00AD6FA8" w:rsidP="00AD6FA8">
      <w:r>
        <w:t>Komentar: Svrha ovog pitanja je prepoznavanje odnosa između dva teksta kroz povezivanje informacije koja ja d</w:t>
      </w:r>
      <w:r w:rsidR="00580042">
        <w:t>ana</w:t>
      </w:r>
      <w:r>
        <w:t xml:space="preserve"> u oba teksta.</w:t>
      </w:r>
    </w:p>
    <w:p w:rsidR="00AD6FA8" w:rsidRDefault="00AD6FA8" w:rsidP="00AD6FA8">
      <w:r>
        <w:t xml:space="preserve">Odgovor:  U odgovoru se treba jasno identificirati </w:t>
      </w:r>
      <w:proofErr w:type="spellStart"/>
      <w:r>
        <w:t>Tukidida</w:t>
      </w:r>
      <w:proofErr w:type="spellEnd"/>
      <w:r>
        <w:t xml:space="preserve"> kao autora govora, kao i to da </w:t>
      </w:r>
      <w:proofErr w:type="spellStart"/>
      <w:r>
        <w:t>Tukidid</w:t>
      </w:r>
      <w:proofErr w:type="spellEnd"/>
      <w:r>
        <w:t xml:space="preserve"> pripisuje govor </w:t>
      </w:r>
      <w:proofErr w:type="spellStart"/>
      <w:r>
        <w:t>Periklu</w:t>
      </w:r>
      <w:proofErr w:type="spellEnd"/>
      <w:r>
        <w:t>.</w:t>
      </w:r>
    </w:p>
    <w:p w:rsidR="00AD6FA8" w:rsidRDefault="00AD6FA8" w:rsidP="00AD6FA8">
      <w:r>
        <w:t xml:space="preserve"> </w:t>
      </w:r>
    </w:p>
    <w:p w:rsidR="00AD6FA8" w:rsidRDefault="00AD6FA8" w:rsidP="00AD6FA8"/>
    <w:p w:rsidR="00AD6FA8" w:rsidRDefault="00AD6FA8" w:rsidP="00AD6FA8">
      <w:r>
        <w:t>Pitanje br. 5:</w:t>
      </w:r>
    </w:p>
    <w:p w:rsidR="00AD6FA8" w:rsidRDefault="00AD6FA8" w:rsidP="00AD6FA8">
      <w:r>
        <w:t xml:space="preserve">Prema tekstu, po čemu se </w:t>
      </w:r>
      <w:proofErr w:type="spellStart"/>
      <w:r>
        <w:t>Tukidid</w:t>
      </w:r>
      <w:proofErr w:type="spellEnd"/>
      <w:r>
        <w:t xml:space="preserve"> razlikovao od drugih </w:t>
      </w:r>
      <w:r w:rsidR="00580042">
        <w:t>povjesničara</w:t>
      </w:r>
      <w:r>
        <w:t xml:space="preserve"> svog vremena?</w:t>
      </w:r>
    </w:p>
    <w:p w:rsidR="00AD6FA8" w:rsidRDefault="00AD6FA8" w:rsidP="00AD6FA8">
      <w:r>
        <w:t>Pisao je o običnim ljudima, ne o herojima.</w:t>
      </w:r>
    </w:p>
    <w:p w:rsidR="00AD6FA8" w:rsidRDefault="00AD6FA8" w:rsidP="00AD6FA8">
      <w:r>
        <w:t>Koristio je anegdote umjesto pukih činjenica.</w:t>
      </w:r>
    </w:p>
    <w:p w:rsidR="00AD6FA8" w:rsidRDefault="00AD6FA8" w:rsidP="00AD6FA8">
      <w:r>
        <w:t xml:space="preserve">Objašnjavao je </w:t>
      </w:r>
      <w:r w:rsidR="00580042">
        <w:t>povijesne</w:t>
      </w:r>
      <w:r>
        <w:t xml:space="preserve"> događaje pozivajući se na njihove natprirodne uzroke.</w:t>
      </w:r>
    </w:p>
    <w:p w:rsidR="00AD6FA8" w:rsidRDefault="00AD6FA8" w:rsidP="00AD6FA8">
      <w:r>
        <w:t>Usmjerio se na to št</w:t>
      </w:r>
      <w:r w:rsidR="00580042">
        <w:t>o</w:t>
      </w:r>
      <w:r>
        <w:t xml:space="preserve"> je ljude navelo </w:t>
      </w:r>
      <w:r w:rsidR="00580042">
        <w:t>na određeni postupak</w:t>
      </w:r>
      <w:r>
        <w:t>.</w:t>
      </w:r>
    </w:p>
    <w:p w:rsidR="00AD6FA8" w:rsidRDefault="00AD6FA8" w:rsidP="00AD6FA8">
      <w:r>
        <w:t>Komentar: Svrha ovog pitanja je pronalaženje informacije koja je eksplicitno navedena u tekstu.</w:t>
      </w:r>
    </w:p>
    <w:p w:rsidR="00AD6FA8" w:rsidRDefault="00AD6FA8" w:rsidP="00AD6FA8">
      <w:r>
        <w:t>Odgovor: D – Usmjerio se na to št</w:t>
      </w:r>
      <w:r w:rsidR="00580042">
        <w:t>o</w:t>
      </w:r>
      <w:r>
        <w:t xml:space="preserve"> je ljude navelo </w:t>
      </w:r>
      <w:r w:rsidR="00580042">
        <w:t>na određeni postupak</w:t>
      </w:r>
      <w:r>
        <w:t>.</w:t>
      </w:r>
    </w:p>
    <w:p w:rsidR="00AD6FA8" w:rsidRDefault="00AD6FA8" w:rsidP="00AD6FA8">
      <w:r>
        <w:t xml:space="preserve"> </w:t>
      </w:r>
    </w:p>
    <w:p w:rsidR="00AD6FA8" w:rsidRDefault="00580042" w:rsidP="00AD6FA8">
      <w:r>
        <w:t xml:space="preserve"> </w:t>
      </w:r>
    </w:p>
    <w:p w:rsidR="00AD6FA8" w:rsidRDefault="00AD6FA8" w:rsidP="00AD6FA8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121820"/>
          <w:sz w:val="27"/>
          <w:szCs w:val="27"/>
          <w:lang w:eastAsia="hr-HR"/>
        </w:rPr>
      </w:pPr>
      <w:r>
        <w:rPr>
          <w:rFonts w:ascii="Helvetica" w:eastAsia="Times New Roman" w:hAnsi="Helvetica" w:cs="Helvetica"/>
          <w:b/>
          <w:bCs/>
          <w:color w:val="121820"/>
          <w:sz w:val="27"/>
          <w:szCs w:val="27"/>
          <w:lang w:eastAsia="hr-HR"/>
        </w:rPr>
        <w:t xml:space="preserve">Zadatak </w:t>
      </w:r>
      <w:r w:rsidR="00580042">
        <w:rPr>
          <w:rFonts w:ascii="Helvetica" w:eastAsia="Times New Roman" w:hAnsi="Helvetica" w:cs="Helvetica"/>
          <w:b/>
          <w:bCs/>
          <w:color w:val="121820"/>
          <w:sz w:val="27"/>
          <w:szCs w:val="27"/>
          <w:lang w:eastAsia="hr-HR"/>
        </w:rPr>
        <w:t xml:space="preserve"> </w:t>
      </w:r>
    </w:p>
    <w:p w:rsidR="00AD6FA8" w:rsidRDefault="00AD6FA8" w:rsidP="00AD6F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21820"/>
          <w:sz w:val="27"/>
          <w:szCs w:val="27"/>
          <w:lang w:eastAsia="hr-HR"/>
        </w:rPr>
      </w:pPr>
      <w:r>
        <w:rPr>
          <w:rFonts w:ascii="Times New Roman" w:eastAsia="Times New Roman" w:hAnsi="Times New Roman" w:cs="Times New Roman"/>
          <w:color w:val="121820"/>
          <w:sz w:val="27"/>
          <w:szCs w:val="27"/>
          <w:lang w:eastAsia="hr-HR"/>
        </w:rPr>
        <w:t xml:space="preserve">Slika 1 pokazuje promjene nivoa jezera Čad u saharskoj sjevernoj Africi. Jezero Čad je potpuno nestalo oko 20.000 godina </w:t>
      </w:r>
      <w:r w:rsidR="00580042">
        <w:rPr>
          <w:rFonts w:ascii="Times New Roman" w:eastAsia="Times New Roman" w:hAnsi="Times New Roman" w:cs="Times New Roman"/>
          <w:color w:val="121820"/>
          <w:sz w:val="27"/>
          <w:szCs w:val="27"/>
          <w:lang w:eastAsia="hr-HR"/>
        </w:rPr>
        <w:t>prije Krista</w:t>
      </w:r>
      <w:r>
        <w:rPr>
          <w:rFonts w:ascii="Times New Roman" w:eastAsia="Times New Roman" w:hAnsi="Times New Roman" w:cs="Times New Roman"/>
          <w:color w:val="121820"/>
          <w:sz w:val="27"/>
          <w:szCs w:val="27"/>
          <w:lang w:eastAsia="hr-HR"/>
        </w:rPr>
        <w:t>, t</w:t>
      </w:r>
      <w:r w:rsidR="00580042">
        <w:rPr>
          <w:rFonts w:ascii="Times New Roman" w:eastAsia="Times New Roman" w:hAnsi="Times New Roman" w:cs="Times New Roman"/>
          <w:color w:val="121820"/>
          <w:sz w:val="27"/>
          <w:szCs w:val="27"/>
          <w:lang w:eastAsia="hr-HR"/>
        </w:rPr>
        <w:t>ije</w:t>
      </w:r>
      <w:r>
        <w:rPr>
          <w:rFonts w:ascii="Times New Roman" w:eastAsia="Times New Roman" w:hAnsi="Times New Roman" w:cs="Times New Roman"/>
          <w:color w:val="121820"/>
          <w:sz w:val="27"/>
          <w:szCs w:val="27"/>
          <w:lang w:eastAsia="hr-HR"/>
        </w:rPr>
        <w:t xml:space="preserve">kom ledenog doba. Negdje oko 11.000 godina </w:t>
      </w:r>
      <w:r w:rsidR="00580042">
        <w:rPr>
          <w:rFonts w:ascii="Times New Roman" w:eastAsia="Times New Roman" w:hAnsi="Times New Roman" w:cs="Times New Roman"/>
          <w:color w:val="121820"/>
          <w:sz w:val="27"/>
          <w:szCs w:val="27"/>
          <w:lang w:eastAsia="hr-HR"/>
        </w:rPr>
        <w:t>prije Krista</w:t>
      </w:r>
      <w:r>
        <w:rPr>
          <w:rFonts w:ascii="Times New Roman" w:eastAsia="Times New Roman" w:hAnsi="Times New Roman" w:cs="Times New Roman"/>
          <w:color w:val="121820"/>
          <w:sz w:val="27"/>
          <w:szCs w:val="27"/>
          <w:lang w:eastAsia="hr-HR"/>
        </w:rPr>
        <w:t xml:space="preserve"> se ponovo pojavilo. Njegov nivo danas je otprilike isti kao što je bio 1000. godine </w:t>
      </w:r>
      <w:r w:rsidR="00580042">
        <w:rPr>
          <w:rFonts w:ascii="Times New Roman" w:eastAsia="Times New Roman" w:hAnsi="Times New Roman" w:cs="Times New Roman"/>
          <w:color w:val="121820"/>
          <w:sz w:val="27"/>
          <w:szCs w:val="27"/>
          <w:lang w:eastAsia="hr-HR"/>
        </w:rPr>
        <w:t>poslije Krista.</w:t>
      </w:r>
    </w:p>
    <w:p w:rsidR="00AD6FA8" w:rsidRDefault="00AD6FA8" w:rsidP="00AD6FA8">
      <w:pPr>
        <w:pStyle w:val="StandardWeb"/>
        <w:shd w:val="clear" w:color="auto" w:fill="FFFFFF"/>
        <w:spacing w:before="0" w:beforeAutospacing="0" w:after="150" w:afterAutospacing="0"/>
        <w:rPr>
          <w:color w:val="121820"/>
          <w:sz w:val="27"/>
          <w:szCs w:val="27"/>
        </w:rPr>
      </w:pPr>
      <w:r>
        <w:rPr>
          <w:noProof/>
        </w:rPr>
        <w:drawing>
          <wp:inline distT="0" distB="0" distL="0" distR="0" wp14:anchorId="2144FD21" wp14:editId="6EAFA025">
            <wp:extent cx="5760720" cy="3583940"/>
            <wp:effectExtent l="0" t="0" r="0" b="0"/>
            <wp:docPr id="6" name="Slika 6" descr="Slika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lika 6" descr="Slika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8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6FA8">
        <w:rPr>
          <w:color w:val="121820"/>
          <w:sz w:val="27"/>
          <w:szCs w:val="27"/>
        </w:rPr>
        <w:t xml:space="preserve"> </w:t>
      </w:r>
      <w:r>
        <w:rPr>
          <w:color w:val="121820"/>
          <w:sz w:val="27"/>
          <w:szCs w:val="27"/>
        </w:rPr>
        <w:t>Slika 2 pokazuje saharsku umjetnost slikanja na stijenama (prastari crteži ili slike koje se nalaze na zidovima pećina) i promjene u strukturi životinjskog svijeta.</w:t>
      </w:r>
    </w:p>
    <w:p w:rsidR="00AD6FA8" w:rsidRDefault="00AD6FA8" w:rsidP="00AD6FA8">
      <w:pPr>
        <w:pStyle w:val="StandardWeb"/>
        <w:shd w:val="clear" w:color="auto" w:fill="FFFFFF"/>
        <w:spacing w:before="0" w:beforeAutospacing="0" w:after="150" w:afterAutospacing="0"/>
        <w:rPr>
          <w:color w:val="121820"/>
          <w:sz w:val="27"/>
          <w:szCs w:val="27"/>
        </w:rPr>
      </w:pPr>
      <w:r>
        <w:rPr>
          <w:color w:val="121820"/>
          <w:sz w:val="27"/>
          <w:szCs w:val="27"/>
        </w:rPr>
        <w:t> </w:t>
      </w:r>
    </w:p>
    <w:p w:rsidR="00AD6FA8" w:rsidRDefault="00AD6FA8" w:rsidP="00AD6FA8">
      <w:r>
        <w:rPr>
          <w:noProof/>
          <w:lang w:eastAsia="hr-HR"/>
        </w:rPr>
        <w:lastRenderedPageBreak/>
        <w:drawing>
          <wp:inline distT="0" distB="0" distL="0" distR="0" wp14:anchorId="16ADA8D3" wp14:editId="6939FB59">
            <wp:extent cx="5760720" cy="2475865"/>
            <wp:effectExtent l="0" t="0" r="0" b="635"/>
            <wp:docPr id="7" name="Slika 7" descr="Slika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lika 7" descr="Slika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75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6FA8">
        <w:t xml:space="preserve"> </w:t>
      </w:r>
      <w:r>
        <w:t>Na osnovu svih informacija koje su da</w:t>
      </w:r>
      <w:r w:rsidR="00580042">
        <w:t>n</w:t>
      </w:r>
      <w:r>
        <w:t>e o jezeru Čad, odgovori na pitanja koja slijede.</w:t>
      </w:r>
    </w:p>
    <w:p w:rsidR="00AD6FA8" w:rsidRDefault="00AD6FA8" w:rsidP="00AD6FA8"/>
    <w:p w:rsidR="00AD6FA8" w:rsidRDefault="00AD6FA8" w:rsidP="00AD6FA8">
      <w:r>
        <w:t>Pitanje br.1:</w:t>
      </w:r>
    </w:p>
    <w:p w:rsidR="00AD6FA8" w:rsidRDefault="00AD6FA8" w:rsidP="00AD6FA8">
      <w:r>
        <w:t>Koliko je jezero Čad duboko danas?</w:t>
      </w:r>
    </w:p>
    <w:p w:rsidR="00AD6FA8" w:rsidRDefault="00580042" w:rsidP="00AD6FA8">
      <w:r>
        <w:t xml:space="preserve">a. </w:t>
      </w:r>
      <w:r w:rsidR="00AD6FA8">
        <w:t>Oko dva metra.</w:t>
      </w:r>
    </w:p>
    <w:p w:rsidR="00AD6FA8" w:rsidRDefault="00580042" w:rsidP="00AD6FA8">
      <w:r>
        <w:t xml:space="preserve">b. </w:t>
      </w:r>
      <w:r w:rsidR="00AD6FA8">
        <w:t>Oko petnaest metara.</w:t>
      </w:r>
    </w:p>
    <w:p w:rsidR="00AD6FA8" w:rsidRDefault="00580042" w:rsidP="00AD6FA8">
      <w:r>
        <w:t xml:space="preserve">c. </w:t>
      </w:r>
      <w:r w:rsidR="00AD6FA8">
        <w:t>Oko pedeset metara.</w:t>
      </w:r>
    </w:p>
    <w:p w:rsidR="00AD6FA8" w:rsidRDefault="00580042" w:rsidP="00AD6FA8">
      <w:r>
        <w:t xml:space="preserve">d. </w:t>
      </w:r>
      <w:r w:rsidR="00AD6FA8">
        <w:t>Potpuno je nestalo.</w:t>
      </w:r>
    </w:p>
    <w:p w:rsidR="00AD6FA8" w:rsidRDefault="00580042" w:rsidP="00AD6FA8">
      <w:r>
        <w:t xml:space="preserve">e. </w:t>
      </w:r>
      <w:r w:rsidR="00AD6FA8">
        <w:t>Informacija nije da</w:t>
      </w:r>
      <w:r>
        <w:t>na</w:t>
      </w:r>
      <w:r w:rsidR="00AD6FA8">
        <w:t>.</w:t>
      </w:r>
    </w:p>
    <w:p w:rsidR="00AD6FA8" w:rsidRDefault="00AD6FA8" w:rsidP="00AD6FA8">
      <w:r>
        <w:t>SVRHA PITANJA: Razvijanje tumačenja: objedinjavanje informacije iz teksta i grafičkog prikaza.</w:t>
      </w:r>
    </w:p>
    <w:p w:rsidR="00AD6FA8" w:rsidRDefault="00AD6FA8" w:rsidP="00AD6FA8">
      <w:r>
        <w:t>Odgovor: A – oko dva metra.</w:t>
      </w:r>
    </w:p>
    <w:p w:rsidR="00AD6FA8" w:rsidRDefault="00AD6FA8" w:rsidP="00AD6FA8">
      <w:r>
        <w:t xml:space="preserve"> Pitanje br.2:</w:t>
      </w:r>
    </w:p>
    <w:p w:rsidR="00AD6FA8" w:rsidRDefault="00AD6FA8" w:rsidP="00AD6FA8">
      <w:r>
        <w:t>Približno od koje godine počinje grafički prikaz na slici 1?</w:t>
      </w:r>
    </w:p>
    <w:p w:rsidR="00AD6FA8" w:rsidRDefault="00AD6FA8" w:rsidP="00AD6FA8">
      <w:r>
        <w:t>SVRHA PITANJA: Pronalaženje informacija</w:t>
      </w:r>
    </w:p>
    <w:p w:rsidR="00AD6FA8" w:rsidRDefault="00AD6FA8" w:rsidP="00AD6FA8">
      <w:r>
        <w:t xml:space="preserve">Mogući odgovori: 11.000 </w:t>
      </w:r>
      <w:proofErr w:type="spellStart"/>
      <w:r>
        <w:t>p.n.e</w:t>
      </w:r>
      <w:proofErr w:type="spellEnd"/>
      <w:r>
        <w:t xml:space="preserve">.; približno između 10.5000 i 12.000 </w:t>
      </w:r>
      <w:proofErr w:type="spellStart"/>
      <w:r>
        <w:t>p.n.r</w:t>
      </w:r>
      <w:proofErr w:type="spellEnd"/>
      <w:r>
        <w:t xml:space="preserve">.; 10.500 </w:t>
      </w:r>
      <w:proofErr w:type="spellStart"/>
      <w:r>
        <w:t>p.n.e</w:t>
      </w:r>
      <w:proofErr w:type="spellEnd"/>
      <w:r>
        <w:t xml:space="preserve">.; malo prije 10.000 </w:t>
      </w:r>
      <w:proofErr w:type="spellStart"/>
      <w:r>
        <w:t>p.n.e</w:t>
      </w:r>
      <w:proofErr w:type="spellEnd"/>
      <w:r>
        <w:t>.</w:t>
      </w:r>
    </w:p>
    <w:p w:rsidR="00AD6FA8" w:rsidRDefault="00AD6FA8" w:rsidP="00AD6FA8">
      <w:r>
        <w:t xml:space="preserve"> </w:t>
      </w:r>
    </w:p>
    <w:p w:rsidR="00AD6FA8" w:rsidRDefault="00AD6FA8" w:rsidP="00AD6FA8">
      <w:r>
        <w:t>Pitanje br.3:</w:t>
      </w:r>
    </w:p>
    <w:p w:rsidR="00AD6FA8" w:rsidRDefault="00AD6FA8" w:rsidP="00AD6FA8">
      <w:r>
        <w:t>Zašto se autor odlučio da grafički prikaz počne od tog trenutka?</w:t>
      </w:r>
    </w:p>
    <w:p w:rsidR="00AD6FA8" w:rsidRDefault="00AD6FA8" w:rsidP="00AD6FA8"/>
    <w:p w:rsidR="00AD6FA8" w:rsidRDefault="00AD6FA8" w:rsidP="00AD6FA8">
      <w:r>
        <w:t>SVRHA PITANJA: Razmišljanje o formi teksta: utvrđivanje razloga za autorsku odluku.</w:t>
      </w:r>
    </w:p>
    <w:p w:rsidR="00AD6FA8" w:rsidRDefault="00AD6FA8" w:rsidP="00AD6FA8">
      <w:r>
        <w:t xml:space="preserve">Odgovor treba </w:t>
      </w:r>
      <w:r w:rsidR="00580042">
        <w:t xml:space="preserve"> </w:t>
      </w:r>
      <w:r>
        <w:t>uka</w:t>
      </w:r>
      <w:r w:rsidR="00580042">
        <w:t>zati</w:t>
      </w:r>
      <w:r>
        <w:t xml:space="preserve"> na ponovno pojavljivanje jezera. To može biti izraženo na sljedeće načine:</w:t>
      </w:r>
    </w:p>
    <w:p w:rsidR="00AD6FA8" w:rsidRDefault="00AD6FA8" w:rsidP="00AD6FA8">
      <w:r>
        <w:lastRenderedPageBreak/>
        <w:t xml:space="preserve">-     Jezero Čad se ponovo pojavilo oko 11.000. godine </w:t>
      </w:r>
      <w:proofErr w:type="spellStart"/>
      <w:r>
        <w:t>p.n.e</w:t>
      </w:r>
      <w:proofErr w:type="spellEnd"/>
      <w:r>
        <w:t xml:space="preserve">. pošto je potpuno nestalo oko 20.000. godine </w:t>
      </w:r>
      <w:proofErr w:type="spellStart"/>
      <w:r>
        <w:t>p.n.e</w:t>
      </w:r>
      <w:proofErr w:type="spellEnd"/>
      <w:r>
        <w:t>.</w:t>
      </w:r>
    </w:p>
    <w:p w:rsidR="00AD6FA8" w:rsidRDefault="00AD6FA8" w:rsidP="00AD6FA8">
      <w:r>
        <w:t>-     Jezero je nestalo t</w:t>
      </w:r>
      <w:r w:rsidR="00580042">
        <w:t>ije</w:t>
      </w:r>
      <w:r>
        <w:t>kom ledenog doba, a zatim se vratilo u otprilike ovo vrijeme.</w:t>
      </w:r>
    </w:p>
    <w:p w:rsidR="00AD6FA8" w:rsidRDefault="00AD6FA8" w:rsidP="00AD6FA8">
      <w:r>
        <w:t>-     Jezero se tada ponovo pojavilo pošto ga nije bilo 9.000 godina</w:t>
      </w:r>
    </w:p>
    <w:p w:rsidR="00AD6FA8" w:rsidRDefault="00AD6FA8" w:rsidP="00AD6FA8">
      <w:r>
        <w:t xml:space="preserve"> </w:t>
      </w:r>
    </w:p>
    <w:p w:rsidR="00AD6FA8" w:rsidRDefault="00AD6FA8" w:rsidP="00AD6FA8">
      <w:r>
        <w:t>Pitanje br. 4:</w:t>
      </w:r>
    </w:p>
    <w:p w:rsidR="00AD6FA8" w:rsidRDefault="00AD6FA8" w:rsidP="00AD6FA8">
      <w:r>
        <w:t>Slika 2 zasnovana je na pretpostavci da:</w:t>
      </w:r>
    </w:p>
    <w:p w:rsidR="00AD6FA8" w:rsidRDefault="0079723A" w:rsidP="00AD6FA8">
      <w:r>
        <w:t xml:space="preserve">a. </w:t>
      </w:r>
      <w:r w:rsidR="00AD6FA8">
        <w:t xml:space="preserve">su životinje iz umjetnosti slikanja na stijenama bile prisutne u </w:t>
      </w:r>
      <w:r>
        <w:t>tom području</w:t>
      </w:r>
      <w:r w:rsidR="00AD6FA8">
        <w:t xml:space="preserve"> kada su nacrtane.</w:t>
      </w:r>
    </w:p>
    <w:p w:rsidR="00AD6FA8" w:rsidRDefault="0079723A" w:rsidP="00AD6FA8">
      <w:r>
        <w:t xml:space="preserve">b. </w:t>
      </w:r>
      <w:r w:rsidR="00AD6FA8">
        <w:t>su umjetnici koji su nacrtali životinje bili v</w:t>
      </w:r>
      <w:r>
        <w:t>rlo</w:t>
      </w:r>
      <w:r w:rsidR="00AD6FA8">
        <w:t xml:space="preserve"> vješti.</w:t>
      </w:r>
    </w:p>
    <w:p w:rsidR="00AD6FA8" w:rsidRDefault="0079723A" w:rsidP="00AD6FA8">
      <w:r>
        <w:t xml:space="preserve">c. </w:t>
      </w:r>
      <w:r w:rsidR="00AD6FA8">
        <w:t xml:space="preserve">su umjetnici koji su nacrtali životinje mogli daleko </w:t>
      </w:r>
      <w:r>
        <w:t xml:space="preserve"> </w:t>
      </w:r>
      <w:r w:rsidR="00AD6FA8">
        <w:t xml:space="preserve"> put</w:t>
      </w:r>
      <w:r>
        <w:t>ovati</w:t>
      </w:r>
      <w:r w:rsidR="00AD6FA8">
        <w:t>.</w:t>
      </w:r>
    </w:p>
    <w:p w:rsidR="00AD6FA8" w:rsidRDefault="0079723A" w:rsidP="00AD6FA8">
      <w:r>
        <w:t xml:space="preserve">d. </w:t>
      </w:r>
      <w:r w:rsidR="00AD6FA8">
        <w:t>nije bilo pokušaja da se pripitome životinje koje su naslikane u umjetnosti slikanja na stijenama.</w:t>
      </w:r>
    </w:p>
    <w:p w:rsidR="00AD6FA8" w:rsidRDefault="00AD6FA8" w:rsidP="00AD6FA8">
      <w:r>
        <w:t>SVRHA PITANJA: Op</w:t>
      </w:r>
      <w:r w:rsidR="0079723A">
        <w:t>će</w:t>
      </w:r>
      <w:r>
        <w:t xml:space="preserve"> razumijevanje: prepoznavanje glavne ideje grafikona.</w:t>
      </w:r>
    </w:p>
    <w:p w:rsidR="00AD6FA8" w:rsidRDefault="00AD6FA8" w:rsidP="00AD6FA8">
      <w:r>
        <w:t>Odgovor: A - životinje iz umjetnosti slikanja na stijenama bile</w:t>
      </w:r>
      <w:r w:rsidR="0079723A">
        <w:t xml:space="preserve">  su</w:t>
      </w:r>
      <w:r>
        <w:t xml:space="preserve"> prisutne u </w:t>
      </w:r>
      <w:r w:rsidR="0079723A">
        <w:t>tom području</w:t>
      </w:r>
      <w:r>
        <w:t xml:space="preserve"> kada su nacrtane.</w:t>
      </w:r>
    </w:p>
    <w:p w:rsidR="00AD6FA8" w:rsidRDefault="00AD6FA8" w:rsidP="00AD6FA8">
      <w:r>
        <w:t xml:space="preserve"> </w:t>
      </w:r>
    </w:p>
    <w:p w:rsidR="00AD6FA8" w:rsidRDefault="00AD6FA8" w:rsidP="00AD6FA8"/>
    <w:p w:rsidR="00AD6FA8" w:rsidRDefault="00AD6FA8" w:rsidP="00AD6FA8">
      <w:r>
        <w:t>Pitanje br. 5:</w:t>
      </w:r>
    </w:p>
    <w:p w:rsidR="00AD6FA8" w:rsidRDefault="00AD6FA8" w:rsidP="00AD6FA8"/>
    <w:p w:rsidR="00AD6FA8" w:rsidRDefault="00AD6FA8" w:rsidP="00AD6FA8">
      <w:r>
        <w:t xml:space="preserve">Za ovo pitanje moraš </w:t>
      </w:r>
      <w:r w:rsidR="0079723A">
        <w:t>objediniti</w:t>
      </w:r>
      <w:r>
        <w:t xml:space="preserve"> informacije sa slike 1 i slike 2.</w:t>
      </w:r>
    </w:p>
    <w:p w:rsidR="00AD6FA8" w:rsidRDefault="00AD6FA8" w:rsidP="00AD6FA8"/>
    <w:p w:rsidR="00AD6FA8" w:rsidRDefault="00AD6FA8" w:rsidP="00AD6FA8">
      <w:r>
        <w:t xml:space="preserve">Nestanak nosoroga, nilskih konja i divljih goveda iz saharske umjetnosti slikanja na stijenama </w:t>
      </w:r>
      <w:r w:rsidR="0079723A">
        <w:t xml:space="preserve">dogodio </w:t>
      </w:r>
      <w:r>
        <w:t>se:</w:t>
      </w:r>
    </w:p>
    <w:p w:rsidR="00AD6FA8" w:rsidRDefault="0079723A" w:rsidP="00AD6FA8">
      <w:r>
        <w:t xml:space="preserve">a. </w:t>
      </w:r>
      <w:r w:rsidR="00AD6FA8">
        <w:t>na početku najskorijeg ledenog doba.</w:t>
      </w:r>
    </w:p>
    <w:p w:rsidR="00AD6FA8" w:rsidRDefault="0079723A" w:rsidP="00AD6FA8">
      <w:r>
        <w:t xml:space="preserve">b. </w:t>
      </w:r>
      <w:r w:rsidR="00AD6FA8">
        <w:t>na sredini perioda kada je jezero Čad bilo na najvišem nivou.</w:t>
      </w:r>
    </w:p>
    <w:p w:rsidR="00AD6FA8" w:rsidRDefault="0079723A" w:rsidP="00AD6FA8">
      <w:r>
        <w:t xml:space="preserve">c. </w:t>
      </w:r>
      <w:r w:rsidR="00AD6FA8">
        <w:t xml:space="preserve">pošto se nivo jezera Čad smanjivao duže od </w:t>
      </w:r>
      <w:r>
        <w:t>tisuću</w:t>
      </w:r>
      <w:r w:rsidR="00AD6FA8">
        <w:t xml:space="preserve"> godina.</w:t>
      </w:r>
    </w:p>
    <w:p w:rsidR="00AD6FA8" w:rsidRDefault="0079723A" w:rsidP="00AD6FA8">
      <w:r>
        <w:t xml:space="preserve">d. </w:t>
      </w:r>
      <w:r w:rsidR="00AD6FA8">
        <w:t>na početku neprekidnog perioda suše.</w:t>
      </w:r>
    </w:p>
    <w:p w:rsidR="00AD6FA8" w:rsidRDefault="00AD6FA8" w:rsidP="00AD6FA8">
      <w:r>
        <w:t>SVRHA PITANJA: Razvijanje tumačenja: objedinjavanje informacija iz dva međusobno odvojena teksta.</w:t>
      </w:r>
    </w:p>
    <w:p w:rsidR="00AD6FA8" w:rsidRDefault="00AD6FA8" w:rsidP="00AD6FA8">
      <w:r>
        <w:t xml:space="preserve">Odgovor: C - pošto se nivo jezera Čad smanjivao duže od </w:t>
      </w:r>
      <w:r w:rsidR="0079723A">
        <w:t xml:space="preserve">tisuću </w:t>
      </w:r>
      <w:r>
        <w:t>godina.</w:t>
      </w:r>
    </w:p>
    <w:p w:rsidR="00AD6FA8" w:rsidRDefault="00AD6FA8" w:rsidP="00AD6FA8"/>
    <w:p w:rsidR="00AD6FA8" w:rsidRDefault="00AD6FA8" w:rsidP="00AD6FA8">
      <w:bookmarkStart w:id="0" w:name="_GoBack"/>
      <w:bookmarkEnd w:id="0"/>
    </w:p>
    <w:p w:rsidR="00AD6FA8" w:rsidRDefault="00AD6FA8"/>
    <w:sectPr w:rsidR="00AD6F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FA8"/>
    <w:rsid w:val="00580042"/>
    <w:rsid w:val="0079723A"/>
    <w:rsid w:val="009B6FC1"/>
    <w:rsid w:val="00AD6FA8"/>
    <w:rsid w:val="00C2354D"/>
    <w:rsid w:val="00D9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07C707-B90A-4432-A732-3538D7D9F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6FA8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AD6F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1347</Words>
  <Characters>7683</Characters>
  <Application>Microsoft Office Word</Application>
  <DocSecurity>0</DocSecurity>
  <Lines>64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vale.ijelencic70@gmail.com</dc:creator>
  <cp:keywords/>
  <dc:description/>
  <cp:lastModifiedBy>vale.ijelencic70@gmail.com</cp:lastModifiedBy>
  <cp:revision>2</cp:revision>
  <dcterms:created xsi:type="dcterms:W3CDTF">2019-12-01T14:13:00Z</dcterms:created>
  <dcterms:modified xsi:type="dcterms:W3CDTF">2019-12-01T14:48:00Z</dcterms:modified>
</cp:coreProperties>
</file>