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231D" w:rsidRDefault="007D231D" w:rsidP="007D231D">
      <w:pPr>
        <w:jc w:val="center"/>
        <w:rPr>
          <w:rFonts w:ascii="Comic Sans MS" w:hAnsi="Comic Sans MS"/>
          <w:noProof/>
          <w:lang w:eastAsia="hr-HR"/>
        </w:rPr>
      </w:pPr>
      <w:r>
        <w:rPr>
          <w:rFonts w:ascii="Comic Sans MS" w:hAnsi="Comic Sans MS"/>
          <w:noProof/>
          <w:lang w:eastAsia="hr-HR"/>
        </w:rPr>
        <w:t>REZULTATI ANKETE</w:t>
      </w:r>
      <w:r>
        <w:rPr>
          <w:rFonts w:ascii="Comic Sans MS" w:hAnsi="Comic Sans MS"/>
          <w:noProof/>
          <w:lang w:eastAsia="hr-HR"/>
        </w:rPr>
        <w:t xml:space="preserve"> (utjecaj oglašavanja na mlade)</w:t>
      </w:r>
      <w:bookmarkStart w:id="0" w:name="_GoBack"/>
      <w:bookmarkEnd w:id="0"/>
    </w:p>
    <w:p w:rsidR="007D231D" w:rsidRDefault="007D231D" w:rsidP="007D231D">
      <w:pPr>
        <w:rPr>
          <w:rFonts w:ascii="Comic Sans MS" w:hAnsi="Comic Sans MS"/>
          <w:noProof/>
          <w:lang w:eastAsia="hr-HR"/>
        </w:rPr>
      </w:pPr>
    </w:p>
    <w:p w:rsidR="007D231D" w:rsidRDefault="007D231D" w:rsidP="007D231D">
      <w:pPr>
        <w:rPr>
          <w:rFonts w:ascii="Comic Sans MS" w:hAnsi="Comic Sans MS"/>
          <w:noProof/>
          <w:lang w:eastAsia="hr-HR"/>
        </w:rPr>
      </w:pPr>
      <w:r>
        <w:rPr>
          <w:rFonts w:ascii="Comic Sans MS" w:hAnsi="Comic Sans MS"/>
          <w:noProof/>
          <w:lang w:eastAsia="hr-HR"/>
        </w:rPr>
        <w:t>Koje zaključke možemo donijeti?</w:t>
      </w:r>
    </w:p>
    <w:p w:rsidR="007D231D" w:rsidRDefault="007D231D" w:rsidP="007D231D">
      <w:pPr>
        <w:rPr>
          <w:rFonts w:ascii="Comic Sans MS" w:hAnsi="Comic Sans MS"/>
          <w:noProof/>
          <w:lang w:eastAsia="hr-HR"/>
        </w:rPr>
      </w:pPr>
      <w:r>
        <w:rPr>
          <w:rFonts w:ascii="Comic Sans MS" w:hAnsi="Comic Sans MS"/>
          <w:noProof/>
          <w:lang w:eastAsia="hr-HR"/>
        </w:rPr>
        <w:t>Većina ispitanih učenika (oko 80%) pod  utjecajem je slavnih osoba kada kupuje neki proizvod. Doduše, reći će da to kupuju zbog prijatelja (zato što i oni preferiraju određene brendove), uglavnom ne žele priznati da su pod utjecajem reklama. Radije kažu da su pod utjecajem prijatelja – to im nije problematično.</w:t>
      </w:r>
    </w:p>
    <w:p w:rsidR="009B2231" w:rsidRDefault="007D231D"/>
    <w:sectPr w:rsidR="009B22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31D"/>
    <w:rsid w:val="007D231D"/>
    <w:rsid w:val="00C2354D"/>
    <w:rsid w:val="00D93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13D3A5-1380-44F2-BC30-265C61CB4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231D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27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vale.ijelencic70@gmail.com</dc:creator>
  <cp:keywords/>
  <dc:description/>
  <cp:lastModifiedBy>vale.ijelencic70@gmail.com</cp:lastModifiedBy>
  <cp:revision>1</cp:revision>
  <dcterms:created xsi:type="dcterms:W3CDTF">2019-12-01T13:59:00Z</dcterms:created>
  <dcterms:modified xsi:type="dcterms:W3CDTF">2019-12-01T14:00:00Z</dcterms:modified>
</cp:coreProperties>
</file>